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2B" w:rsidRPr="00AE312B" w:rsidRDefault="00AE312B" w:rsidP="00AE312B">
      <w:pPr>
        <w:widowControl w:val="0"/>
        <w:autoSpaceDE w:val="0"/>
        <w:autoSpaceDN w:val="0"/>
        <w:adjustRightInd w:val="0"/>
        <w:jc w:val="center"/>
        <w:rPr>
          <w:rFonts w:ascii="Microsoft JhengHei UI" w:eastAsia="Microsoft JhengHei UI" w:hAnsi="Times New Roman" w:cs="Microsoft JhengHei UI"/>
          <w:b/>
          <w:sz w:val="28"/>
          <w:szCs w:val="20"/>
          <w:lang w:val="zh-HK" w:eastAsia="zh-TW"/>
        </w:rPr>
      </w:pPr>
      <w:r w:rsidRPr="00AE312B">
        <w:rPr>
          <w:rFonts w:ascii="Microsoft JhengHei UI" w:eastAsia="Microsoft JhengHei UI" w:hAnsi="Times New Roman" w:cs="Microsoft JhengHei UI" w:hint="eastAsia"/>
          <w:b/>
          <w:sz w:val="28"/>
          <w:szCs w:val="20"/>
          <w:lang w:val="zh-HK" w:eastAsia="zh-TW"/>
        </w:rPr>
        <w:t>遊艇買賣合約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本合約由以下各方簽署：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賣方：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姓名：</w:t>
      </w:r>
    </w:p>
    <w:p w:rsidR="006E0735" w:rsidRDefault="006E0735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 w:rsidRPr="006E0735"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身份證號碼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: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地址：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聯繫電話：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電郵：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 w:rsidRPr="00AE312B"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日期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 xml:space="preserve"> :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簽署：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買方：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姓名：</w:t>
      </w:r>
    </w:p>
    <w:p w:rsidR="006E0735" w:rsidRDefault="006E0735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</w:pPr>
      <w:r w:rsidRPr="006E0735"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身份證號碼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: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地址：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聯繫電話：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電郵：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</w:pPr>
      <w:r w:rsidRPr="00AE312B"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日期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 xml:space="preserve"> :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簽署：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一、買賣物件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 xml:space="preserve">1.1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賣方同意出售以下物件（以下簡稱「遊艇」）：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品牌：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型號：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年份：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長度：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引擎：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設備：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船舶登記證號碼：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 xml:space="preserve">1.2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買方同意購買上述遊艇。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二、買賣條件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lastRenderedPageBreak/>
        <w:t xml:space="preserve">2.1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買賣價格：</w:t>
      </w: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>____________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（以下簡稱「價格」）。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 xml:space="preserve">2.2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付款方式：買方在簽署本合約時需支付定金</w:t>
      </w: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>____________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，並在交付遊艇時支付餘款</w:t>
      </w: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>____________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。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 xml:space="preserve">2.3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遞交文件：賣方應在本合約簽署後七日內向買方遞交以下文件：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（</w:t>
      </w: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>1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）船舶登記證書；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（</w:t>
      </w: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>2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）船舶檢驗證明；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（</w:t>
      </w: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>3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）遊艇保險證明；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（</w:t>
      </w: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>4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）遊艇的保養和維修記錄。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 xml:space="preserve">2.4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過戶手續：賣方應負責將遊艇的所有權過戶至買方名下。買方應承擔過戶費用。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 xml:space="preserve">2.5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遞交位置：遊艇應在</w:t>
      </w: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>____________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交付買方。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三、保證與聲明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 xml:space="preserve">3.1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賣方聲明擁有完整的所有權和合法的轉讓權。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 xml:space="preserve">3.2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遊艇已經得到完整的保養和維修，並且符合交付時的條件。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 xml:space="preserve">3.3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遊艇並未受到任何重大事故和損壞。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 xml:space="preserve">3.4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賣方同意在交付遊艇時，遊艇的狀況符合條款</w:t>
      </w: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>1.1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所述。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四、風險和責任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 xml:space="preserve">4.1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遊艇的所有風險在交付時轉移給買方。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 xml:space="preserve">4.2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買方在接收遊艇後負責保管和維護遊艇。買方同意對遊艇負責，並承擔因其使用而產生的任何損失或損害的責任。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五、違約和解決爭端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 xml:space="preserve">5.1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如果一方違反了本合約的條款，另一方有權通知違約方。如果違約方在收到通知後未在合理的時間內履行其應盡的義務，另一方有權解除本合約。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 xml:space="preserve">5.2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如果任何爭端或糾紛發生，雙方應儘可能地以和平方式解決。如果雙方無法達成協議，爭端應提交仲裁解決。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六、其他條款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 xml:space="preserve">6.1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本合約構成雙方之間的完整協議，取代所有先前的口頭或書面協議。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 xml:space="preserve">6.2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本合約受到當地法律的管轄和解釋。</w:t>
      </w:r>
    </w:p>
    <w:p w:rsidR="00AE312B" w:rsidRDefault="00AE312B" w:rsidP="00AE312B">
      <w:pPr>
        <w:widowControl w:val="0"/>
        <w:autoSpaceDE w:val="0"/>
        <w:autoSpaceDN w:val="0"/>
        <w:adjustRightInd w:val="0"/>
        <w:jc w:val="left"/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</w:pPr>
      <w:r>
        <w:rPr>
          <w:rFonts w:ascii="Microsoft JhengHei UI" w:eastAsia="Microsoft JhengHei UI" w:hAnsi="Times New Roman" w:cs="Microsoft JhengHei UI"/>
          <w:sz w:val="20"/>
          <w:szCs w:val="20"/>
          <w:lang w:val="zh-HK" w:eastAsia="zh-TW"/>
        </w:rPr>
        <w:t xml:space="preserve">6.3 </w:t>
      </w:r>
      <w:r>
        <w:rPr>
          <w:rFonts w:ascii="Microsoft JhengHei UI" w:eastAsia="Microsoft JhengHei UI" w:hAnsi="Times New Roman" w:cs="Microsoft JhengHei UI" w:hint="eastAsia"/>
          <w:sz w:val="20"/>
          <w:szCs w:val="20"/>
          <w:lang w:val="zh-HK" w:eastAsia="zh-TW"/>
        </w:rPr>
        <w:t>本合約一式兩份，由雙方各保留一份原件。</w:t>
      </w:r>
    </w:p>
    <w:p w:rsidR="00AE312B" w:rsidRDefault="00AE312B">
      <w:pPr>
        <w:rPr>
          <w:lang w:eastAsia="zh-HK"/>
        </w:rPr>
      </w:pPr>
    </w:p>
    <w:p w:rsidR="00AE312B" w:rsidRDefault="00AE312B" w:rsidP="006E0735">
      <w:pPr>
        <w:widowControl w:val="0"/>
        <w:autoSpaceDE w:val="0"/>
        <w:autoSpaceDN w:val="0"/>
        <w:adjustRightInd w:val="0"/>
        <w:jc w:val="left"/>
        <w:rPr>
          <w:rFonts w:hint="eastAsia"/>
          <w:lang w:eastAsia="zh-HK"/>
        </w:rPr>
      </w:pPr>
      <w:r w:rsidRPr="00AE312B">
        <w:rPr>
          <w:rFonts w:ascii="Microsoft JhengHei UI" w:eastAsia="Microsoft JhengHei UI" w:hAnsi="Times New Roman" w:cs="Microsoft JhengHei UI" w:hint="eastAsia"/>
          <w:sz w:val="20"/>
          <w:szCs w:val="20"/>
          <w:highlight w:val="yellow"/>
          <w:lang w:val="zh-HK" w:eastAsia="zh-TW"/>
        </w:rPr>
        <w:t>以上是一份遊艇買賣合約的草本，請注意，此為草本僅供參考，具體合約條款應根據實際情況進行修改，以確保合約的合法有效性。如果您需要進一步的法律建議，建議請教專業律師。</w:t>
      </w:r>
      <w:bookmarkStart w:id="0" w:name="_GoBack"/>
      <w:bookmarkEnd w:id="0"/>
    </w:p>
    <w:sectPr w:rsidR="00AE312B" w:rsidSect="00981F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D3" w:rsidRDefault="00C179D3" w:rsidP="00AE312B">
      <w:r>
        <w:separator/>
      </w:r>
    </w:p>
  </w:endnote>
  <w:endnote w:type="continuationSeparator" w:id="0">
    <w:p w:rsidR="00C179D3" w:rsidRDefault="00C179D3" w:rsidP="00AE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D3" w:rsidRDefault="00C179D3" w:rsidP="00AE312B">
      <w:r>
        <w:separator/>
      </w:r>
    </w:p>
  </w:footnote>
  <w:footnote w:type="continuationSeparator" w:id="0">
    <w:p w:rsidR="00C179D3" w:rsidRDefault="00C179D3" w:rsidP="00AE3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2B"/>
    <w:rsid w:val="00046070"/>
    <w:rsid w:val="005D7909"/>
    <w:rsid w:val="006E0735"/>
    <w:rsid w:val="00AE312B"/>
    <w:rsid w:val="00C1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07E574-F5EC-4AFF-80B6-E419430B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070"/>
    <w:pPr>
      <w:jc w:val="both"/>
    </w:pPr>
    <w:rPr>
      <w:rFonts w:ascii="Franklin Gothic Book" w:hAnsi="Franklin Gothic Book"/>
      <w:sz w:val="26"/>
      <w:szCs w:val="26"/>
      <w:lang w:eastAsia="en-US"/>
    </w:rPr>
  </w:style>
  <w:style w:type="paragraph" w:styleId="1">
    <w:name w:val="heading 1"/>
    <w:basedOn w:val="a"/>
    <w:next w:val="a"/>
    <w:link w:val="10"/>
    <w:autoRedefine/>
    <w:qFormat/>
    <w:rsid w:val="00046070"/>
    <w:pPr>
      <w:spacing w:before="360" w:after="360"/>
      <w:outlineLvl w:val="0"/>
    </w:pPr>
    <w:rPr>
      <w:rFonts w:eastAsia="Times New Roman"/>
      <w:b/>
      <w:caps/>
      <w:sz w:val="28"/>
      <w:szCs w:val="28"/>
      <w:u w:val="single"/>
      <w:lang w:eastAsia="zh-TW"/>
    </w:rPr>
  </w:style>
  <w:style w:type="paragraph" w:styleId="2">
    <w:name w:val="heading 2"/>
    <w:basedOn w:val="1"/>
    <w:next w:val="a"/>
    <w:link w:val="20"/>
    <w:autoRedefine/>
    <w:unhideWhenUsed/>
    <w:qFormat/>
    <w:rsid w:val="00046070"/>
    <w:pPr>
      <w:spacing w:before="240" w:after="240"/>
      <w:outlineLvl w:val="1"/>
    </w:pPr>
  </w:style>
  <w:style w:type="paragraph" w:styleId="3">
    <w:name w:val="heading 3"/>
    <w:basedOn w:val="a"/>
    <w:next w:val="a"/>
    <w:link w:val="30"/>
    <w:autoRedefine/>
    <w:unhideWhenUsed/>
    <w:qFormat/>
    <w:rsid w:val="00046070"/>
    <w:pPr>
      <w:keepNext/>
      <w:keepLines/>
      <w:outlineLvl w:val="2"/>
    </w:pPr>
    <w:rPr>
      <w:rFonts w:eastAsia="Times New Roman"/>
      <w:i/>
      <w:color w:val="000000"/>
      <w:sz w:val="28"/>
      <w:lang w:val="en-GB" w:eastAsia="zh-TW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046070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4"/>
      <w:lang w:eastAsia="zh-TW"/>
    </w:rPr>
  </w:style>
  <w:style w:type="paragraph" w:styleId="5">
    <w:name w:val="heading 5"/>
    <w:basedOn w:val="a"/>
    <w:next w:val="a"/>
    <w:link w:val="50"/>
    <w:uiPriority w:val="9"/>
    <w:unhideWhenUsed/>
    <w:qFormat/>
    <w:rsid w:val="00046070"/>
    <w:pPr>
      <w:spacing w:before="240" w:after="60"/>
      <w:outlineLvl w:val="4"/>
    </w:pPr>
    <w:rPr>
      <w:rFonts w:eastAsia="Times New Roman"/>
      <w:b/>
      <w:bCs/>
      <w:i/>
      <w:iCs/>
      <w:sz w:val="22"/>
      <w:lang w:eastAsia="zh-TW"/>
    </w:rPr>
  </w:style>
  <w:style w:type="paragraph" w:styleId="6">
    <w:name w:val="heading 6"/>
    <w:basedOn w:val="a"/>
    <w:next w:val="a"/>
    <w:link w:val="60"/>
    <w:uiPriority w:val="9"/>
    <w:unhideWhenUsed/>
    <w:qFormat/>
    <w:rsid w:val="00046070"/>
    <w:pPr>
      <w:spacing w:before="240" w:after="60"/>
      <w:outlineLvl w:val="5"/>
    </w:pPr>
    <w:rPr>
      <w:rFonts w:eastAsia="Times New Roman"/>
      <w:b/>
      <w:bCs/>
      <w:sz w:val="18"/>
      <w:lang w:eastAsia="zh-TW"/>
    </w:rPr>
  </w:style>
  <w:style w:type="paragraph" w:styleId="7">
    <w:name w:val="heading 7"/>
    <w:basedOn w:val="a"/>
    <w:next w:val="a"/>
    <w:link w:val="70"/>
    <w:qFormat/>
    <w:rsid w:val="00046070"/>
    <w:pPr>
      <w:outlineLvl w:val="6"/>
    </w:pPr>
    <w:rPr>
      <w:rFonts w:ascii="Arial" w:hAnsi="Arial"/>
      <w:color w:val="323232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ofcontent">
    <w:name w:val="Table of content"/>
    <w:basedOn w:val="a"/>
    <w:autoRedefine/>
    <w:qFormat/>
    <w:rsid w:val="00046070"/>
    <w:pPr>
      <w:tabs>
        <w:tab w:val="right" w:leader="dot" w:pos="9017"/>
      </w:tabs>
    </w:pPr>
    <w:rPr>
      <w:rFonts w:eastAsia="Times New Roman"/>
    </w:rPr>
  </w:style>
  <w:style w:type="paragraph" w:customStyle="1" w:styleId="INNOVATION">
    <w:name w:val="INNOVATION"/>
    <w:basedOn w:val="a"/>
    <w:qFormat/>
    <w:rsid w:val="00046070"/>
    <w:pPr>
      <w:spacing w:after="20"/>
    </w:pPr>
    <w:rPr>
      <w:rFonts w:eastAsia="Times New Roman"/>
      <w:b/>
      <w:color w:val="FFFFFF"/>
      <w:spacing w:val="40"/>
      <w:kern w:val="4"/>
      <w:sz w:val="14"/>
      <w:szCs w:val="20"/>
    </w:rPr>
  </w:style>
  <w:style w:type="character" w:customStyle="1" w:styleId="10">
    <w:name w:val="標題 1 字元"/>
    <w:link w:val="1"/>
    <w:rsid w:val="00046070"/>
    <w:rPr>
      <w:rFonts w:ascii="Franklin Gothic Book" w:eastAsia="Times New Roman" w:hAnsi="Franklin Gothic Book"/>
      <w:b/>
      <w:caps/>
      <w:sz w:val="28"/>
      <w:szCs w:val="28"/>
      <w:u w:val="single"/>
    </w:rPr>
  </w:style>
  <w:style w:type="character" w:customStyle="1" w:styleId="20">
    <w:name w:val="標題 2 字元"/>
    <w:link w:val="2"/>
    <w:rsid w:val="00046070"/>
    <w:rPr>
      <w:rFonts w:ascii="Franklin Gothic Book" w:eastAsia="Times New Roman" w:hAnsi="Franklin Gothic Book"/>
      <w:b/>
      <w:caps/>
      <w:sz w:val="28"/>
      <w:szCs w:val="28"/>
      <w:u w:val="single"/>
    </w:rPr>
  </w:style>
  <w:style w:type="character" w:customStyle="1" w:styleId="30">
    <w:name w:val="標題 3 字元"/>
    <w:link w:val="3"/>
    <w:rsid w:val="00046070"/>
    <w:rPr>
      <w:rFonts w:ascii="Franklin Gothic Book" w:eastAsia="Times New Roman" w:hAnsi="Franklin Gothic Book"/>
      <w:i/>
      <w:color w:val="000000"/>
      <w:sz w:val="28"/>
      <w:szCs w:val="26"/>
      <w:lang w:val="en-GB"/>
    </w:rPr>
  </w:style>
  <w:style w:type="character" w:customStyle="1" w:styleId="40">
    <w:name w:val="標題 4 字元"/>
    <w:link w:val="4"/>
    <w:uiPriority w:val="9"/>
    <w:rsid w:val="00046070"/>
    <w:rPr>
      <w:rFonts w:ascii="Franklin Gothic Book" w:eastAsia="Times New Roman" w:hAnsi="Franklin Gothic Book"/>
      <w:b/>
      <w:bCs/>
      <w:i/>
      <w:iCs/>
      <w:color w:val="4F81BD"/>
      <w:sz w:val="24"/>
      <w:szCs w:val="26"/>
    </w:rPr>
  </w:style>
  <w:style w:type="character" w:customStyle="1" w:styleId="50">
    <w:name w:val="標題 5 字元"/>
    <w:link w:val="5"/>
    <w:uiPriority w:val="9"/>
    <w:rsid w:val="00046070"/>
    <w:rPr>
      <w:rFonts w:ascii="Franklin Gothic Book" w:eastAsia="Times New Roman" w:hAnsi="Franklin Gothic Book"/>
      <w:b/>
      <w:bCs/>
      <w:i/>
      <w:iCs/>
      <w:sz w:val="22"/>
      <w:szCs w:val="26"/>
    </w:rPr>
  </w:style>
  <w:style w:type="character" w:customStyle="1" w:styleId="60">
    <w:name w:val="標題 6 字元"/>
    <w:link w:val="6"/>
    <w:uiPriority w:val="9"/>
    <w:rsid w:val="00046070"/>
    <w:rPr>
      <w:rFonts w:ascii="Franklin Gothic Book" w:eastAsia="Times New Roman" w:hAnsi="Franklin Gothic Book"/>
      <w:b/>
      <w:bCs/>
      <w:sz w:val="18"/>
      <w:szCs w:val="26"/>
    </w:rPr>
  </w:style>
  <w:style w:type="character" w:customStyle="1" w:styleId="70">
    <w:name w:val="標題 7 字元"/>
    <w:link w:val="7"/>
    <w:rsid w:val="00046070"/>
    <w:rPr>
      <w:rFonts w:ascii="Arial" w:hAnsi="Arial"/>
      <w:color w:val="323232"/>
    </w:rPr>
  </w:style>
  <w:style w:type="paragraph" w:styleId="31">
    <w:name w:val="toc 3"/>
    <w:basedOn w:val="a"/>
    <w:next w:val="a"/>
    <w:autoRedefine/>
    <w:uiPriority w:val="39"/>
    <w:unhideWhenUsed/>
    <w:qFormat/>
    <w:rsid w:val="00046070"/>
    <w:pPr>
      <w:ind w:left="440"/>
    </w:pPr>
    <w:rPr>
      <w:rFonts w:ascii="Calibri" w:eastAsia="Times New Roman" w:hAnsi="Calibri"/>
      <w:i/>
      <w:iCs/>
    </w:rPr>
  </w:style>
  <w:style w:type="paragraph" w:styleId="a3">
    <w:name w:val="footer"/>
    <w:basedOn w:val="a"/>
    <w:link w:val="a4"/>
    <w:uiPriority w:val="99"/>
    <w:unhideWhenUsed/>
    <w:qFormat/>
    <w:rsid w:val="00046070"/>
    <w:pPr>
      <w:tabs>
        <w:tab w:val="center" w:pos="4680"/>
        <w:tab w:val="right" w:pos="9360"/>
      </w:tabs>
    </w:pPr>
    <w:rPr>
      <w:rFonts w:ascii="Arial" w:hAnsi="Arial"/>
      <w:color w:val="323232"/>
      <w:sz w:val="20"/>
      <w:szCs w:val="20"/>
      <w:lang w:eastAsia="zh-TW"/>
    </w:rPr>
  </w:style>
  <w:style w:type="character" w:customStyle="1" w:styleId="a4">
    <w:name w:val="頁尾 字元"/>
    <w:link w:val="a3"/>
    <w:uiPriority w:val="99"/>
    <w:rsid w:val="00046070"/>
    <w:rPr>
      <w:rFonts w:ascii="Arial" w:hAnsi="Arial"/>
      <w:color w:val="323232"/>
    </w:rPr>
  </w:style>
  <w:style w:type="paragraph" w:styleId="a5">
    <w:name w:val="No Spacing"/>
    <w:uiPriority w:val="1"/>
    <w:qFormat/>
    <w:rsid w:val="00046070"/>
    <w:rPr>
      <w:rFonts w:ascii="Calibri" w:hAnsi="Calibr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046070"/>
    <w:pPr>
      <w:keepNext/>
      <w:keepLines/>
      <w:spacing w:after="0" w:line="276" w:lineRule="auto"/>
      <w:outlineLvl w:val="9"/>
    </w:pPr>
    <w:rPr>
      <w:rFonts w:ascii="Cambria" w:hAnsi="Cambria"/>
      <w:bCs/>
      <w:color w:val="365F9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 Joey</dc:creator>
  <cp:keywords/>
  <dc:description/>
  <cp:lastModifiedBy>Tsang Joey</cp:lastModifiedBy>
  <cp:revision>2</cp:revision>
  <dcterms:created xsi:type="dcterms:W3CDTF">2023-07-26T00:49:00Z</dcterms:created>
  <dcterms:modified xsi:type="dcterms:W3CDTF">2023-07-26T01:00:00Z</dcterms:modified>
</cp:coreProperties>
</file>